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6DC" w:rsidRDefault="007E16DC" w:rsidP="007E16DC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 Uznesenie č. 42/2020 z 1. rokovania Obecného zastupiteľstva  Obce Horné Strháre zo dňa 24.01.2020</w:t>
      </w:r>
    </w:p>
    <w:p w:rsidR="007E16DC" w:rsidRDefault="007E16DC" w:rsidP="007E16DC">
      <w:pPr>
        <w:pStyle w:val="Default"/>
        <w:rPr>
          <w:b/>
          <w:bCs/>
          <w:sz w:val="28"/>
          <w:szCs w:val="28"/>
        </w:rPr>
      </w:pPr>
    </w:p>
    <w:p w:rsidR="007E16DC" w:rsidRDefault="007E16DC" w:rsidP="007E16DC">
      <w:pPr>
        <w:pStyle w:val="Default"/>
        <w:rPr>
          <w:b/>
          <w:bCs/>
          <w:sz w:val="28"/>
          <w:szCs w:val="28"/>
        </w:rPr>
      </w:pPr>
    </w:p>
    <w:p w:rsidR="007E16DC" w:rsidRDefault="007E16DC" w:rsidP="007E16DC">
      <w:pPr>
        <w:rPr>
          <w:sz w:val="28"/>
          <w:szCs w:val="28"/>
        </w:rPr>
      </w:pPr>
    </w:p>
    <w:p w:rsidR="007E16DC" w:rsidRDefault="007E16DC" w:rsidP="007E16DC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K bodu 1  Otvorenie OZ</w:t>
      </w:r>
    </w:p>
    <w:p w:rsidR="007E16DC" w:rsidRDefault="007E16DC" w:rsidP="007E16DC">
      <w:pPr>
        <w:pStyle w:val="Default"/>
        <w:rPr>
          <w:b/>
          <w:bCs/>
          <w:sz w:val="28"/>
          <w:szCs w:val="28"/>
        </w:rPr>
      </w:pPr>
    </w:p>
    <w:p w:rsidR="007E16DC" w:rsidRDefault="007E16DC" w:rsidP="007E16DC">
      <w:pPr>
        <w:pStyle w:val="Default"/>
        <w:rPr>
          <w:sz w:val="28"/>
          <w:szCs w:val="28"/>
        </w:rPr>
      </w:pPr>
    </w:p>
    <w:p w:rsidR="007E16DC" w:rsidRDefault="007E16DC" w:rsidP="007E16D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Obecné zastupiteľstvo Obce Horné Strháre podľa § 11 ods. 4 zákona č. 369/1990 Zb. o obecnom zriadení v z. n. p. Obecné zastupiteľstvo Obce Horné Strháre </w:t>
      </w:r>
    </w:p>
    <w:p w:rsidR="007E16DC" w:rsidRDefault="007E16DC" w:rsidP="007E16DC">
      <w:pPr>
        <w:pStyle w:val="Default"/>
        <w:rPr>
          <w:sz w:val="28"/>
          <w:szCs w:val="28"/>
        </w:rPr>
      </w:pPr>
    </w:p>
    <w:p w:rsidR="007E16DC" w:rsidRDefault="007E16DC" w:rsidP="007E16DC">
      <w:pPr>
        <w:pStyle w:val="Default"/>
        <w:rPr>
          <w:sz w:val="28"/>
          <w:szCs w:val="28"/>
        </w:rPr>
      </w:pPr>
    </w:p>
    <w:p w:rsidR="007E16DC" w:rsidRDefault="007E16DC" w:rsidP="007E16DC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a/ Schvaľuje </w:t>
      </w:r>
    </w:p>
    <w:p w:rsidR="007E16DC" w:rsidRDefault="007E16DC" w:rsidP="007E16DC">
      <w:pPr>
        <w:pStyle w:val="Default"/>
        <w:rPr>
          <w:b/>
          <w:bCs/>
          <w:sz w:val="28"/>
          <w:szCs w:val="28"/>
        </w:rPr>
      </w:pPr>
    </w:p>
    <w:p w:rsidR="007E16DC" w:rsidRDefault="007E16DC" w:rsidP="007E16DC">
      <w:pPr>
        <w:pStyle w:val="Default"/>
        <w:rPr>
          <w:sz w:val="28"/>
          <w:szCs w:val="28"/>
        </w:rPr>
      </w:pPr>
    </w:p>
    <w:p w:rsidR="007E16DC" w:rsidRDefault="007E16DC" w:rsidP="007E16DC">
      <w:pPr>
        <w:pStyle w:val="Default"/>
        <w:rPr>
          <w:sz w:val="28"/>
          <w:szCs w:val="28"/>
        </w:rPr>
      </w:pPr>
      <w:r>
        <w:rPr>
          <w:sz w:val="28"/>
          <w:szCs w:val="28"/>
        </w:rPr>
        <w:t>program rokovania</w:t>
      </w:r>
    </w:p>
    <w:p w:rsidR="007E16DC" w:rsidRDefault="007E16DC" w:rsidP="007E16DC">
      <w:pPr>
        <w:pStyle w:val="Default"/>
        <w:rPr>
          <w:sz w:val="28"/>
          <w:szCs w:val="28"/>
        </w:rPr>
      </w:pPr>
    </w:p>
    <w:p w:rsidR="007E16DC" w:rsidRDefault="007E16DC" w:rsidP="007E16DC">
      <w:pPr>
        <w:pStyle w:val="Default"/>
        <w:rPr>
          <w:b/>
          <w:sz w:val="28"/>
          <w:szCs w:val="28"/>
        </w:rPr>
      </w:pPr>
      <w:r>
        <w:rPr>
          <w:b/>
          <w:sz w:val="28"/>
          <w:szCs w:val="28"/>
        </w:rPr>
        <w:t>Hlasovanie:</w:t>
      </w:r>
    </w:p>
    <w:p w:rsidR="007E16DC" w:rsidRDefault="007E16DC" w:rsidP="007E16DC">
      <w:pPr>
        <w:pStyle w:val="Default"/>
        <w:rPr>
          <w:sz w:val="28"/>
          <w:szCs w:val="28"/>
        </w:rPr>
      </w:pPr>
    </w:p>
    <w:tbl>
      <w:tblPr>
        <w:tblStyle w:val="Mriekatabuky"/>
        <w:tblW w:w="0" w:type="auto"/>
        <w:tblInd w:w="0" w:type="dxa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7E16DC" w:rsidTr="007E16DC">
        <w:trPr>
          <w:trHeight w:val="123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Júlia Urbanová, PaedDr. Lucia Nováková, Ingrida </w:t>
            </w:r>
            <w:proofErr w:type="spellStart"/>
            <w:r>
              <w:rPr>
                <w:sz w:val="28"/>
                <w:szCs w:val="28"/>
              </w:rPr>
              <w:t>Kurecová</w:t>
            </w:r>
            <w:proofErr w:type="spellEnd"/>
            <w:r>
              <w:rPr>
                <w:sz w:val="28"/>
                <w:szCs w:val="28"/>
              </w:rPr>
              <w:t xml:space="preserve">,  Martin </w:t>
            </w:r>
            <w:proofErr w:type="spellStart"/>
            <w:r>
              <w:rPr>
                <w:sz w:val="28"/>
                <w:szCs w:val="28"/>
              </w:rPr>
              <w:t>Fajčík</w:t>
            </w:r>
            <w:proofErr w:type="spellEnd"/>
            <w:r>
              <w:rPr>
                <w:sz w:val="28"/>
                <w:szCs w:val="28"/>
              </w:rPr>
              <w:t xml:space="preserve">, Miroslav </w:t>
            </w:r>
            <w:proofErr w:type="spellStart"/>
            <w:r>
              <w:rPr>
                <w:sz w:val="28"/>
                <w:szCs w:val="28"/>
              </w:rPr>
              <w:t>Ďurčov</w:t>
            </w:r>
            <w:proofErr w:type="spellEnd"/>
            <w:r>
              <w:rPr>
                <w:sz w:val="28"/>
                <w:szCs w:val="28"/>
              </w:rPr>
              <w:t xml:space="preserve">           </w:t>
            </w:r>
          </w:p>
        </w:tc>
      </w:tr>
      <w:tr w:rsidR="007E16DC" w:rsidTr="007E16DC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Proti: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DC" w:rsidRDefault="007E16DC">
            <w:pPr>
              <w:pStyle w:val="Default"/>
              <w:rPr>
                <w:sz w:val="28"/>
                <w:szCs w:val="28"/>
              </w:rPr>
            </w:pPr>
          </w:p>
        </w:tc>
      </w:tr>
      <w:tr w:rsidR="007E16DC" w:rsidTr="007E16DC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Zdržal sa: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DC" w:rsidRDefault="007E16DC">
            <w:pPr>
              <w:pStyle w:val="Default"/>
              <w:rPr>
                <w:sz w:val="28"/>
                <w:szCs w:val="28"/>
              </w:rPr>
            </w:pPr>
          </w:p>
        </w:tc>
      </w:tr>
      <w:tr w:rsidR="007E16DC" w:rsidTr="007E16DC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Neprítomní: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DC" w:rsidRDefault="007E16DC">
            <w:pPr>
              <w:pStyle w:val="Default"/>
              <w:rPr>
                <w:sz w:val="28"/>
                <w:szCs w:val="28"/>
              </w:rPr>
            </w:pPr>
          </w:p>
        </w:tc>
      </w:tr>
      <w:tr w:rsidR="007E16DC" w:rsidTr="007E16DC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Nehlasovali: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DC" w:rsidRDefault="007E16DC">
            <w:pPr>
              <w:pStyle w:val="Default"/>
              <w:rPr>
                <w:sz w:val="28"/>
                <w:szCs w:val="28"/>
              </w:rPr>
            </w:pPr>
          </w:p>
        </w:tc>
      </w:tr>
    </w:tbl>
    <w:p w:rsidR="007E16DC" w:rsidRDefault="007E16DC" w:rsidP="007E16DC">
      <w:pPr>
        <w:pStyle w:val="Default"/>
        <w:rPr>
          <w:sz w:val="28"/>
          <w:szCs w:val="28"/>
        </w:rPr>
      </w:pPr>
    </w:p>
    <w:p w:rsidR="007E16DC" w:rsidRDefault="007E16DC" w:rsidP="007E16DC">
      <w:pPr>
        <w:pStyle w:val="Default"/>
        <w:rPr>
          <w:sz w:val="28"/>
          <w:szCs w:val="28"/>
        </w:rPr>
      </w:pPr>
    </w:p>
    <w:p w:rsidR="007E16DC" w:rsidRDefault="007E16DC" w:rsidP="007E16DC">
      <w:pPr>
        <w:pStyle w:val="Default"/>
        <w:rPr>
          <w:sz w:val="28"/>
          <w:szCs w:val="28"/>
        </w:rPr>
      </w:pPr>
    </w:p>
    <w:p w:rsidR="007E16DC" w:rsidRDefault="007E16DC" w:rsidP="007E16D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Horné Strháre 27.01.2020                                  </w:t>
      </w:r>
    </w:p>
    <w:p w:rsidR="007E16DC" w:rsidRDefault="007E16DC" w:rsidP="007E16DC">
      <w:pPr>
        <w:pStyle w:val="Default"/>
        <w:rPr>
          <w:sz w:val="28"/>
          <w:szCs w:val="28"/>
        </w:rPr>
      </w:pPr>
    </w:p>
    <w:p w:rsidR="007E16DC" w:rsidRDefault="007E16DC" w:rsidP="007E16DC">
      <w:pPr>
        <w:pStyle w:val="Default"/>
        <w:rPr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</w:t>
      </w:r>
      <w:r>
        <w:rPr>
          <w:rFonts w:ascii="Times New Roman" w:hAnsi="Times New Roman"/>
          <w:color w:val="000000"/>
          <w:sz w:val="28"/>
          <w:szCs w:val="28"/>
        </w:rPr>
        <w:t>----------------------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                           starosta obce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                                                                                             Horné Strháre</w:t>
      </w:r>
    </w:p>
    <w:p w:rsidR="007E16DC" w:rsidRDefault="007E16DC" w:rsidP="007E16DC">
      <w:pPr>
        <w:pStyle w:val="Default"/>
        <w:rPr>
          <w:sz w:val="28"/>
          <w:szCs w:val="28"/>
        </w:rPr>
      </w:pPr>
    </w:p>
    <w:p w:rsidR="007E16DC" w:rsidRDefault="007E16DC" w:rsidP="007E16DC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</w:t>
      </w:r>
    </w:p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     Uznesenie č. 43/2020  z 1. rokovania Obecného zastupiteľstva Obce Horné Strháre zo dňa 24.01.2020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K bodu 2. Určenie zapisovateľa , overovateľov zápisnice , voľba návrhovej komisie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Obecné zastupiteľstvo Obce Horné Strháre podľa § 11 ods. 4 zákona č. 369/1990 Zb. o obecnom zriadení v z. n. p.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Obecné zastupiteľstvo Obce Horné Strháre 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a/ Schvaľuje 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E16DC" w:rsidRDefault="007E16DC" w:rsidP="007E16D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Návrhová komisia:         predseda : PaedDr. Nováková Lucia                                    </w:t>
      </w:r>
    </w:p>
    <w:p w:rsidR="007E16DC" w:rsidRDefault="007E16DC" w:rsidP="007E16D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7E16DC" w:rsidRDefault="007E16DC" w:rsidP="007E16D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                                       člen:          Urbanová Júlia                                    </w:t>
      </w:r>
    </w:p>
    <w:p w:rsidR="007E16DC" w:rsidRDefault="007E16DC" w:rsidP="007E16D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b/ berie na vedomie 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E16DC" w:rsidRDefault="007E16DC" w:rsidP="007E16D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Overovatelia zápisnice:      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Fajčík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Martin,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Kurecová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Ingrida         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7E16DC" w:rsidRDefault="007E16DC" w:rsidP="007E16DC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sk-SK"/>
        </w:rPr>
      </w:pPr>
      <w:r>
        <w:rPr>
          <w:rFonts w:ascii="Arial" w:eastAsia="Times New Roman" w:hAnsi="Arial" w:cs="Arial"/>
          <w:sz w:val="28"/>
          <w:szCs w:val="28"/>
          <w:lang w:eastAsia="sk-SK"/>
        </w:rPr>
        <w:t xml:space="preserve">Zapisovateľ:                         </w:t>
      </w:r>
      <w:proofErr w:type="spellStart"/>
      <w:r>
        <w:rPr>
          <w:rFonts w:ascii="Arial" w:eastAsia="Times New Roman" w:hAnsi="Arial" w:cs="Arial"/>
          <w:sz w:val="28"/>
          <w:szCs w:val="28"/>
          <w:lang w:eastAsia="sk-SK"/>
        </w:rPr>
        <w:t>Ďurčov</w:t>
      </w:r>
      <w:proofErr w:type="spellEnd"/>
      <w:r>
        <w:rPr>
          <w:rFonts w:ascii="Arial" w:eastAsia="Times New Roman" w:hAnsi="Arial" w:cs="Arial"/>
          <w:sz w:val="28"/>
          <w:szCs w:val="28"/>
          <w:lang w:eastAsia="sk-SK"/>
        </w:rPr>
        <w:t xml:space="preserve"> Miroslav                                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Hlasovanie: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tbl>
      <w:tblPr>
        <w:tblStyle w:val="Mriekatabuky1"/>
        <w:tblW w:w="0" w:type="auto"/>
        <w:tblInd w:w="0" w:type="dxa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7E16DC" w:rsidTr="007E16DC">
        <w:trPr>
          <w:trHeight w:val="123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Za: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Júlia Urbanová, PaedDr. Lucia Nováková, Ingrida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Kurecová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,  Martin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Fajčík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, Miroslav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Ďurčov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    </w:t>
            </w:r>
          </w:p>
        </w:tc>
      </w:tr>
      <w:tr w:rsidR="007E16DC" w:rsidTr="007E16DC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Proti: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E16DC" w:rsidTr="007E16DC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Zdržal sa: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E16DC" w:rsidTr="007E16DC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Neprítomní: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E16DC" w:rsidTr="007E16DC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Nehlasovali: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Horné Strháre 27.01.2020        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                       ----------------------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                          starosta obce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                                                                                            Horné Strháre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    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/>
    <w:p w:rsidR="007E16DC" w:rsidRDefault="007E16DC" w:rsidP="007E16DC">
      <w:pPr>
        <w:pStyle w:val="Normlnywebov"/>
        <w:spacing w:before="0" w:beforeAutospacing="0" w:after="0" w:afterAutospacing="0"/>
        <w:jc w:val="both"/>
        <w:rPr>
          <w:rFonts w:ascii="Calibri" w:eastAsia="Calibri" w:hAnsi="Calibri"/>
          <w:sz w:val="22"/>
          <w:szCs w:val="22"/>
          <w:lang w:eastAsia="en-US"/>
        </w:rPr>
      </w:pPr>
    </w:p>
    <w:p w:rsidR="007E16DC" w:rsidRDefault="007E16DC" w:rsidP="007E16DC">
      <w:pPr>
        <w:pStyle w:val="Normlnywebov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  <w:u w:val="single"/>
        </w:rPr>
        <w:lastRenderedPageBreak/>
        <w:t>Uznesenie č. 44/2020</w:t>
      </w:r>
    </w:p>
    <w:p w:rsidR="007E16DC" w:rsidRDefault="007E16DC" w:rsidP="007E16DC"/>
    <w:p w:rsidR="007E16DC" w:rsidRDefault="007E16DC" w:rsidP="007E16DC">
      <w:pPr>
        <w:pStyle w:val="Normlnywebov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zo dňa: 24.01.2020</w:t>
      </w:r>
    </w:p>
    <w:p w:rsidR="007E16DC" w:rsidRDefault="007E16DC" w:rsidP="007E16DC">
      <w:pPr>
        <w:pStyle w:val="Normlnywebov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7E16DC" w:rsidRDefault="007E16DC" w:rsidP="007E16DC">
      <w:pPr>
        <w:pStyle w:val="Normlnywebov"/>
        <w:spacing w:before="0" w:beforeAutospacing="0" w:after="0" w:afterAutospacing="0"/>
        <w:jc w:val="both"/>
      </w:pPr>
    </w:p>
    <w:p w:rsidR="007E16DC" w:rsidRDefault="007E16DC" w:rsidP="007E16DC">
      <w:pPr>
        <w:pStyle w:val="Normlnywebov"/>
        <w:spacing w:before="0" w:beforeAutospacing="0" w:after="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Obecné zastupiteľstvo </w:t>
      </w:r>
      <w:r>
        <w:rPr>
          <w:b/>
          <w:sz w:val="22"/>
          <w:szCs w:val="22"/>
        </w:rPr>
        <w:t>Horné Strháre</w:t>
      </w:r>
      <w:r>
        <w:rPr>
          <w:color w:val="000000"/>
          <w:sz w:val="22"/>
          <w:szCs w:val="22"/>
        </w:rPr>
        <w:t xml:space="preserve"> po prerokovaní materiálu</w:t>
      </w:r>
      <w:r>
        <w:rPr>
          <w:b/>
          <w:bCs/>
          <w:color w:val="000000"/>
          <w:sz w:val="22"/>
          <w:szCs w:val="22"/>
        </w:rPr>
        <w:t xml:space="preserve"> s c h v a ľ u j e zámer obce</w:t>
      </w:r>
      <w:r>
        <w:rPr>
          <w:b/>
          <w:sz w:val="22"/>
          <w:szCs w:val="22"/>
        </w:rPr>
        <w:t xml:space="preserve"> Horné Strháre</w:t>
      </w:r>
      <w:r>
        <w:rPr>
          <w:b/>
          <w:bCs/>
          <w:color w:val="000000"/>
          <w:sz w:val="22"/>
          <w:szCs w:val="22"/>
        </w:rPr>
        <w:t>,</w:t>
      </w:r>
      <w:r>
        <w:rPr>
          <w:color w:val="000000"/>
          <w:sz w:val="22"/>
          <w:szCs w:val="22"/>
        </w:rPr>
        <w:t xml:space="preserve"> </w:t>
      </w:r>
      <w:r>
        <w:rPr>
          <w:b/>
          <w:bCs/>
          <w:color w:val="000000"/>
          <w:sz w:val="22"/>
          <w:szCs w:val="22"/>
        </w:rPr>
        <w:t xml:space="preserve">predať spôsobom </w:t>
      </w:r>
      <w:r>
        <w:rPr>
          <w:color w:val="000000"/>
          <w:sz w:val="22"/>
          <w:szCs w:val="22"/>
        </w:rPr>
        <w:t xml:space="preserve">podľa </w:t>
      </w:r>
      <w:r>
        <w:rPr>
          <w:b/>
          <w:bCs/>
          <w:color w:val="000000"/>
          <w:sz w:val="22"/>
          <w:szCs w:val="22"/>
        </w:rPr>
        <w:t>§ 9a ods. 8 písm. e) zák. SNR č. 138/1991 Zb</w:t>
      </w:r>
      <w:r>
        <w:rPr>
          <w:color w:val="000000"/>
          <w:sz w:val="22"/>
          <w:szCs w:val="22"/>
        </w:rPr>
        <w:t xml:space="preserve">. o majetku obcí v znení neskorších predpisov majetok obce z </w:t>
      </w:r>
      <w:r>
        <w:rPr>
          <w:b/>
          <w:bCs/>
          <w:color w:val="000000"/>
          <w:sz w:val="22"/>
          <w:szCs w:val="22"/>
        </w:rPr>
        <w:t>dôvodu hodného osobitného zreteľa</w:t>
      </w:r>
      <w:r>
        <w:rPr>
          <w:color w:val="000000"/>
          <w:sz w:val="22"/>
          <w:szCs w:val="22"/>
        </w:rPr>
        <w:t>, ktorý spočíva v tom, že kupujúci predstavujú dlhodobých nájomcov,  ktorí patria k sociálne slabším občanom, d</w:t>
      </w:r>
      <w:r>
        <w:rPr>
          <w:sz w:val="22"/>
          <w:szCs w:val="22"/>
        </w:rPr>
        <w:t xml:space="preserve">lhodobo aktívne užívajú a starajú sa o predmet kúpnej zmluvy, pričom zo strany obce ide o nepotrebný nadbytočný majetok, ktorého údržba stojí náklady nepokrývajúce rentabilitu prospešnú pre majetok obce. Osobný zreteľ ďalej spočíva v snahe pomôcť sociálne slabším občanom vyriešiť ich dostupnú bytovú otázku, </w:t>
      </w:r>
    </w:p>
    <w:p w:rsidR="007E16DC" w:rsidRDefault="007E16DC" w:rsidP="007E16DC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7E16DC" w:rsidRDefault="007E16DC" w:rsidP="007E16DC">
      <w:pPr>
        <w:pStyle w:val="Normlnywebov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za celkovú cenu:</w:t>
      </w:r>
      <w:r>
        <w:rPr>
          <w:b/>
          <w:color w:val="000000"/>
          <w:sz w:val="22"/>
          <w:szCs w:val="22"/>
        </w:rPr>
        <w:t xml:space="preserve"> </w:t>
      </w:r>
      <w:r>
        <w:rPr>
          <w:b/>
          <w:bCs/>
          <w:color w:val="000000"/>
          <w:sz w:val="22"/>
          <w:szCs w:val="22"/>
          <w:u w:val="single"/>
        </w:rPr>
        <w:t>2490,- Eur</w:t>
      </w:r>
      <w:r>
        <w:rPr>
          <w:b/>
          <w:color w:val="000000"/>
          <w:sz w:val="22"/>
          <w:szCs w:val="22"/>
        </w:rPr>
        <w:t xml:space="preserve">, </w:t>
      </w:r>
    </w:p>
    <w:p w:rsidR="007E16DC" w:rsidRDefault="007E16DC" w:rsidP="007E16DC">
      <w:pPr>
        <w:pStyle w:val="Normlnywebov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</w:p>
    <w:p w:rsidR="007E16DC" w:rsidRDefault="007E16DC" w:rsidP="007E16DC">
      <w:pPr>
        <w:pStyle w:val="Normlnywebov"/>
        <w:spacing w:before="0" w:beforeAutospacing="0" w:after="0" w:afterAutospacing="0"/>
        <w:jc w:val="both"/>
        <w:rPr>
          <w:b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do bezpodielového spoluvlastníctva manželov: </w:t>
      </w:r>
    </w:p>
    <w:p w:rsidR="007E16DC" w:rsidRDefault="007E16DC" w:rsidP="007E16DC">
      <w:pPr>
        <w:pStyle w:val="Normlnywebov"/>
        <w:numPr>
          <w:ilvl w:val="0"/>
          <w:numId w:val="1"/>
        </w:numPr>
        <w:spacing w:before="0" w:beforeAutospacing="0" w:after="0" w:afterAutospacing="0"/>
        <w:jc w:val="both"/>
        <w:rPr>
          <w:sz w:val="22"/>
          <w:szCs w:val="22"/>
        </w:rPr>
      </w:pPr>
      <w:r>
        <w:rPr>
          <w:b/>
          <w:sz w:val="22"/>
          <w:szCs w:val="22"/>
        </w:rPr>
        <w:t>Oláh Karol, rodený Oláh</w:t>
      </w:r>
      <w:r>
        <w:rPr>
          <w:sz w:val="22"/>
          <w:szCs w:val="22"/>
        </w:rPr>
        <w:t>, narodený: 18.1</w:t>
      </w:r>
      <w:r>
        <w:rPr>
          <w:sz w:val="22"/>
          <w:szCs w:val="22"/>
        </w:rPr>
        <w:t>2.1979, rodné číslo: XXXXXX/XXXX</w:t>
      </w:r>
      <w:r>
        <w:rPr>
          <w:sz w:val="22"/>
          <w:szCs w:val="22"/>
        </w:rPr>
        <w:t xml:space="preserve">, bytom 991 03 Horné Strháre č. 106, </w:t>
      </w:r>
    </w:p>
    <w:p w:rsidR="007E16DC" w:rsidRDefault="007E16DC" w:rsidP="007E16DC">
      <w:pPr>
        <w:pStyle w:val="Normlnywebov"/>
        <w:numPr>
          <w:ilvl w:val="0"/>
          <w:numId w:val="1"/>
        </w:numPr>
        <w:spacing w:before="0" w:beforeAutospacing="0" w:after="0" w:afterAutospacing="0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Oláhová Ružena, rodená </w:t>
      </w:r>
      <w:proofErr w:type="spellStart"/>
      <w:r>
        <w:rPr>
          <w:b/>
          <w:sz w:val="22"/>
          <w:szCs w:val="22"/>
        </w:rPr>
        <w:t>Pustajová</w:t>
      </w:r>
      <w:proofErr w:type="spellEnd"/>
      <w:r>
        <w:rPr>
          <w:sz w:val="22"/>
          <w:szCs w:val="22"/>
        </w:rPr>
        <w:t>, narodená: 17.0</w:t>
      </w:r>
      <w:r>
        <w:rPr>
          <w:sz w:val="22"/>
          <w:szCs w:val="22"/>
        </w:rPr>
        <w:t>7.1981, rodné číslo: XXXXXX/XXXX</w:t>
      </w:r>
      <w:bookmarkStart w:id="0" w:name="_GoBack"/>
      <w:bookmarkEnd w:id="0"/>
      <w:r>
        <w:rPr>
          <w:sz w:val="22"/>
          <w:szCs w:val="22"/>
        </w:rPr>
        <w:t xml:space="preserve">, bytom 991 03 Horné Strháre č. 106, </w:t>
      </w:r>
    </w:p>
    <w:p w:rsidR="007E16DC" w:rsidRDefault="007E16DC" w:rsidP="007E16DC">
      <w:pPr>
        <w:pStyle w:val="Normlnywebov"/>
        <w:spacing w:before="0" w:beforeAutospacing="0" w:after="0" w:afterAutospacing="0"/>
        <w:jc w:val="both"/>
        <w:rPr>
          <w:b/>
          <w:bCs/>
          <w:color w:val="000000"/>
          <w:sz w:val="22"/>
          <w:szCs w:val="22"/>
        </w:rPr>
      </w:pPr>
    </w:p>
    <w:p w:rsidR="007E16DC" w:rsidRDefault="007E16DC" w:rsidP="007E16DC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a to nehnuteľnosti: nachádzajúce sa v obci a </w:t>
      </w:r>
      <w:r>
        <w:rPr>
          <w:color w:val="000000"/>
          <w:sz w:val="22"/>
          <w:szCs w:val="22"/>
          <w:u w:val="single"/>
        </w:rPr>
        <w:t>katastrálnom území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sz w:val="22"/>
          <w:szCs w:val="22"/>
        </w:rPr>
        <w:t>Horné Strháre</w:t>
      </w:r>
      <w:r>
        <w:rPr>
          <w:color w:val="000000"/>
          <w:sz w:val="22"/>
          <w:szCs w:val="22"/>
        </w:rPr>
        <w:t xml:space="preserve">, okres Veľký Krtíš, </w:t>
      </w:r>
      <w:r>
        <w:rPr>
          <w:sz w:val="22"/>
          <w:szCs w:val="22"/>
        </w:rPr>
        <w:t xml:space="preserve">vedené na LV č. </w:t>
      </w:r>
      <w:r>
        <w:rPr>
          <w:b/>
          <w:sz w:val="22"/>
          <w:szCs w:val="22"/>
        </w:rPr>
        <w:t>102</w:t>
      </w:r>
      <w:r>
        <w:rPr>
          <w:sz w:val="22"/>
          <w:szCs w:val="22"/>
        </w:rPr>
        <w:t xml:space="preserve">, </w:t>
      </w:r>
      <w:r>
        <w:rPr>
          <w:color w:val="000000"/>
          <w:sz w:val="22"/>
          <w:szCs w:val="22"/>
        </w:rPr>
        <w:t>pozemok registra „</w:t>
      </w:r>
      <w:r>
        <w:rPr>
          <w:b/>
          <w:bCs/>
          <w:color w:val="000000"/>
          <w:sz w:val="22"/>
          <w:szCs w:val="22"/>
        </w:rPr>
        <w:t>C“</w:t>
      </w:r>
      <w:r>
        <w:rPr>
          <w:color w:val="000000"/>
          <w:sz w:val="22"/>
          <w:szCs w:val="22"/>
        </w:rPr>
        <w:t xml:space="preserve"> KN : </w:t>
      </w:r>
    </w:p>
    <w:p w:rsidR="007E16DC" w:rsidRDefault="007E16DC" w:rsidP="007E16DC">
      <w:pPr>
        <w:pStyle w:val="Normlnywebov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-     stavba </w:t>
      </w:r>
      <w:proofErr w:type="spellStart"/>
      <w:r>
        <w:rPr>
          <w:b/>
          <w:sz w:val="22"/>
          <w:szCs w:val="22"/>
        </w:rPr>
        <w:t>súp</w:t>
      </w:r>
      <w:proofErr w:type="spellEnd"/>
      <w:r>
        <w:rPr>
          <w:b/>
          <w:sz w:val="22"/>
          <w:szCs w:val="22"/>
        </w:rPr>
        <w:t xml:space="preserve">. č. 106 na CKN </w:t>
      </w:r>
      <w:proofErr w:type="spellStart"/>
      <w:r>
        <w:rPr>
          <w:b/>
          <w:sz w:val="22"/>
          <w:szCs w:val="22"/>
        </w:rPr>
        <w:t>p.č</w:t>
      </w:r>
      <w:proofErr w:type="spellEnd"/>
      <w:r>
        <w:rPr>
          <w:b/>
          <w:sz w:val="22"/>
          <w:szCs w:val="22"/>
        </w:rPr>
        <w:t xml:space="preserve">. 229 – rodinný dom </w:t>
      </w:r>
      <w:r>
        <w:rPr>
          <w:sz w:val="22"/>
          <w:szCs w:val="22"/>
        </w:rPr>
        <w:t>s príslušenstvom</w:t>
      </w:r>
      <w:r>
        <w:rPr>
          <w:color w:val="000000"/>
          <w:sz w:val="22"/>
          <w:szCs w:val="22"/>
        </w:rPr>
        <w:t xml:space="preserve"> vedeného Okresným úradom Veľký Krtíš, katastrálny odbor.</w:t>
      </w:r>
    </w:p>
    <w:p w:rsidR="007E16DC" w:rsidRDefault="007E16DC" w:rsidP="007E16DC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7E16DC" w:rsidRDefault="007E16DC" w:rsidP="007E16DC">
      <w:pPr>
        <w:pStyle w:val="Normlnywebov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sz w:val="20"/>
          <w:szCs w:val="20"/>
        </w:rPr>
        <w:t>Hlasovanie: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tbl>
      <w:tblPr>
        <w:tblStyle w:val="Mriekatabuky1"/>
        <w:tblW w:w="0" w:type="auto"/>
        <w:tblInd w:w="0" w:type="dxa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7E16DC" w:rsidTr="007E16DC">
        <w:trPr>
          <w:trHeight w:val="123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Za: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Júlia Urbanová, PaedDr. Lucia Nováková, Ingrida 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Kurecová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 Martin 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Fajčík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Miroslav </w:t>
            </w: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Ďurčov</w:t>
            </w:r>
            <w:proofErr w:type="spell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         </w:t>
            </w:r>
          </w:p>
        </w:tc>
      </w:tr>
      <w:tr w:rsidR="007E16DC" w:rsidTr="007E16DC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Proti: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E16DC" w:rsidTr="007E16DC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Zdržal sa: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E16DC" w:rsidTr="007E16DC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Neprítomní: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7E16DC" w:rsidTr="007E16DC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Nehlasovali: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</w:tbl>
    <w:p w:rsidR="007E16DC" w:rsidRDefault="007E16DC" w:rsidP="007E16DC">
      <w:pPr>
        <w:pStyle w:val="Normlnywebov"/>
        <w:spacing w:before="0" w:beforeAutospacing="0" w:after="160" w:afterAutospacing="0"/>
      </w:pPr>
    </w:p>
    <w:p w:rsidR="007E16DC" w:rsidRDefault="007E16DC" w:rsidP="007E16DC">
      <w:pPr>
        <w:pStyle w:val="Normlnywebov"/>
        <w:spacing w:before="0" w:beforeAutospacing="0" w:after="160" w:afterAutospacing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   V Horných Strhároch 24.01.2020</w:t>
      </w:r>
    </w:p>
    <w:p w:rsidR="007E16DC" w:rsidRDefault="007E16DC" w:rsidP="007E16DC">
      <w:pPr>
        <w:pStyle w:val="Normlnywebov"/>
        <w:spacing w:before="0" w:beforeAutospacing="0" w:after="160" w:afterAutospacing="0"/>
      </w:pPr>
      <w:r>
        <w:rPr>
          <w:color w:val="000000"/>
          <w:sz w:val="22"/>
          <w:szCs w:val="22"/>
        </w:rPr>
        <w:t>                                                                                                     </w:t>
      </w:r>
    </w:p>
    <w:p w:rsidR="007E16DC" w:rsidRDefault="007E16DC" w:rsidP="007E16DC">
      <w:pPr>
        <w:pStyle w:val="Normlnywebov"/>
        <w:spacing w:before="0" w:beforeAutospacing="0" w:after="160" w:afterAutospacing="0"/>
      </w:pPr>
      <w:r>
        <w:rPr>
          <w:color w:val="000000"/>
          <w:sz w:val="22"/>
          <w:szCs w:val="22"/>
        </w:rPr>
        <w:t xml:space="preserve">Vyvesené:28.01.2020                                                                                 </w:t>
      </w:r>
      <w:r>
        <w:rPr>
          <w:color w:val="000000"/>
        </w:rPr>
        <w:t>                                                           Zvesené:                                                                                             </w:t>
      </w:r>
      <w:r>
        <w:rPr>
          <w:color w:val="000000"/>
          <w:sz w:val="22"/>
          <w:szCs w:val="22"/>
        </w:rPr>
        <w:t>----------------------</w:t>
      </w:r>
      <w:r>
        <w:rPr>
          <w:b/>
          <w:sz w:val="22"/>
          <w:szCs w:val="22"/>
        </w:rPr>
        <w:t xml:space="preserve"> </w:t>
      </w:r>
    </w:p>
    <w:p w:rsidR="007E16DC" w:rsidRDefault="007E16DC" w:rsidP="007E16DC">
      <w:pPr>
        <w:pStyle w:val="Normlnywebov"/>
        <w:spacing w:before="0" w:beforeAutospacing="0" w:after="0" w:afterAutospacing="0"/>
        <w:ind w:left="4956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starosta obce </w:t>
      </w:r>
    </w:p>
    <w:p w:rsidR="007E16DC" w:rsidRDefault="007E16DC" w:rsidP="007E16DC">
      <w:pPr>
        <w:pStyle w:val="Normlnywebov"/>
        <w:spacing w:before="0" w:beforeAutospacing="0" w:after="0" w:afterAutospacing="0"/>
        <w:ind w:left="4956"/>
        <w:rPr>
          <w:b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</w:t>
      </w:r>
      <w:r>
        <w:rPr>
          <w:b/>
          <w:color w:val="000000"/>
          <w:sz w:val="22"/>
          <w:szCs w:val="22"/>
        </w:rPr>
        <w:t>Horné Strháre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 xml:space="preserve">      Uznesenie č. 45/2020  z 1. rokovania Obecného zastupiteľstva Obce Horné Strháre zo dňa 24.01.2020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7E16DC" w:rsidRDefault="007E16DC" w:rsidP="007E16DC"/>
    <w:p w:rsidR="007E16DC" w:rsidRDefault="007E16DC" w:rsidP="007E16DC">
      <w:pPr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b/>
          <w:sz w:val="30"/>
          <w:szCs w:val="30"/>
        </w:rPr>
        <w:t>K bodu 4.Rôzne</w:t>
      </w:r>
    </w:p>
    <w:p w:rsidR="007E16DC" w:rsidRDefault="007E16DC" w:rsidP="007E16DC">
      <w:pPr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sz w:val="30"/>
          <w:szCs w:val="30"/>
        </w:rPr>
        <w:t xml:space="preserve"> Obecné zastupiteľstvo Obce Dolné Strháre v súlade so zákonom § 11 ods. 4 zákona č. 369/1990 Zb. o obecnom zriadení v z. n. p. </w:t>
      </w:r>
      <w:r>
        <w:rPr>
          <w:rFonts w:ascii="Arial" w:hAnsi="Arial" w:cs="Arial"/>
          <w:b/>
          <w:sz w:val="30"/>
          <w:szCs w:val="30"/>
        </w:rPr>
        <w:t>berie</w:t>
      </w:r>
    </w:p>
    <w:p w:rsidR="007E16DC" w:rsidRDefault="007E16DC" w:rsidP="007E16DC">
      <w:r>
        <w:rPr>
          <w:rFonts w:ascii="Arial" w:hAnsi="Arial" w:cs="Arial"/>
          <w:sz w:val="30"/>
          <w:szCs w:val="30"/>
        </w:rPr>
        <w:t xml:space="preserve"> na vedomie informácie predložené v bode rôzne.</w:t>
      </w:r>
    </w:p>
    <w:p w:rsidR="007E16DC" w:rsidRDefault="007E16DC" w:rsidP="007E16DC"/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Hlasovanie: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tbl>
      <w:tblPr>
        <w:tblStyle w:val="Mriekatabuky1"/>
        <w:tblW w:w="0" w:type="auto"/>
        <w:tblInd w:w="0" w:type="dxa"/>
        <w:tblLook w:val="04A0" w:firstRow="1" w:lastRow="0" w:firstColumn="1" w:lastColumn="0" w:noHBand="0" w:noVBand="1"/>
      </w:tblPr>
      <w:tblGrid>
        <w:gridCol w:w="2263"/>
        <w:gridCol w:w="567"/>
        <w:gridCol w:w="6232"/>
      </w:tblGrid>
      <w:tr w:rsidR="007E16DC" w:rsidTr="007E16DC">
        <w:trPr>
          <w:trHeight w:val="1230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Za: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Júlia Urbanová, PaedDr. Lucia Nováková, Ingrida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Kurecová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,  Martin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Fajčík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, Miroslav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Ďurčov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          </w:t>
            </w:r>
          </w:p>
        </w:tc>
      </w:tr>
      <w:tr w:rsidR="007E16DC" w:rsidTr="007E16DC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Proti: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E16DC" w:rsidTr="007E16DC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Zdržal sa: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E16DC" w:rsidTr="007E16DC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Neprítomní: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7E16DC" w:rsidTr="007E16DC">
        <w:trPr>
          <w:trHeight w:val="554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Nehlasovali: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6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6DC" w:rsidRDefault="007E16DC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Horné Strháre 27.01.2020        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                      ----------------------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                          starosta obce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                         </w:t>
      </w:r>
      <w:r>
        <w:rPr>
          <w:rFonts w:ascii="Times New Roman" w:hAnsi="Times New Roman"/>
          <w:b/>
          <w:color w:val="000000"/>
          <w:sz w:val="28"/>
          <w:szCs w:val="28"/>
        </w:rPr>
        <w:t>Horné Strháre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</w:t>
      </w:r>
    </w:p>
    <w:p w:rsidR="007E16DC" w:rsidRDefault="007E16DC" w:rsidP="007E16D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                                                                                           </w:t>
      </w:r>
    </w:p>
    <w:p w:rsidR="007E16DC" w:rsidRDefault="007E16DC" w:rsidP="007E16DC"/>
    <w:p w:rsidR="00FA20D3" w:rsidRDefault="00FA20D3"/>
    <w:sectPr w:rsidR="00FA20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579B5"/>
    <w:multiLevelType w:val="hybridMultilevel"/>
    <w:tmpl w:val="AE78C3C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6DC"/>
    <w:rsid w:val="007E16DC"/>
    <w:rsid w:val="00FA2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189F4B-78B4-48A3-A7C7-15EC27483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E16DC"/>
    <w:pPr>
      <w:spacing w:line="25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7E16D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paragraph" w:customStyle="1" w:styleId="Default">
    <w:name w:val="Default"/>
    <w:uiPriority w:val="99"/>
    <w:rsid w:val="007E16D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Mriekatabuky">
    <w:name w:val="Table Grid"/>
    <w:basedOn w:val="Normlnatabuka"/>
    <w:uiPriority w:val="39"/>
    <w:rsid w:val="007E16D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">
    <w:name w:val="Mriežka tabuľky1"/>
    <w:basedOn w:val="Normlnatabuka"/>
    <w:uiPriority w:val="39"/>
    <w:rsid w:val="007E16D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84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823</Words>
  <Characters>4694</Characters>
  <Application>Microsoft Office Word</Application>
  <DocSecurity>0</DocSecurity>
  <Lines>39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KUREC Richard</dc:creator>
  <cp:keywords/>
  <dc:description/>
  <cp:lastModifiedBy>KUREC Richard</cp:lastModifiedBy>
  <cp:revision>1</cp:revision>
  <dcterms:created xsi:type="dcterms:W3CDTF">2020-01-28T11:47:00Z</dcterms:created>
  <dcterms:modified xsi:type="dcterms:W3CDTF">2020-01-28T11:48:00Z</dcterms:modified>
</cp:coreProperties>
</file>