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F4F4C" w:rsidRDefault="005F4F4C" w:rsidP="005F4F4C">
      <w:r>
        <w:t xml:space="preserve">                                                                 </w:t>
      </w:r>
      <w:r>
        <w:rPr>
          <w:noProof/>
          <w:lang w:eastAsia="sk-SK"/>
        </w:rPr>
        <w:drawing>
          <wp:inline distT="0" distB="0" distL="0" distR="0">
            <wp:extent cx="895350" cy="981075"/>
            <wp:effectExtent l="0" t="0" r="0" b="9525"/>
            <wp:docPr id="1" name="Obrázok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ázky3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95350" cy="981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F4F4C" w:rsidRDefault="005F4F4C" w:rsidP="005F4F4C">
      <w:pPr>
        <w:rPr>
          <w:sz w:val="72"/>
          <w:szCs w:val="72"/>
        </w:rPr>
      </w:pPr>
      <w:r>
        <w:rPr>
          <w:sz w:val="72"/>
          <w:szCs w:val="72"/>
        </w:rPr>
        <w:t xml:space="preserve">          Obec Horné Strháre</w:t>
      </w:r>
    </w:p>
    <w:p w:rsidR="005F4F4C" w:rsidRDefault="005F4F4C" w:rsidP="005F4F4C">
      <w:pPr>
        <w:rPr>
          <w:sz w:val="24"/>
          <w:szCs w:val="24"/>
        </w:rPr>
      </w:pPr>
      <w:r>
        <w:rPr>
          <w:sz w:val="24"/>
          <w:szCs w:val="24"/>
        </w:rPr>
        <w:t xml:space="preserve">                                          Obecný úrad, Horné Strháre 29, 99103 Pôtor</w:t>
      </w:r>
    </w:p>
    <w:p w:rsidR="005F4F4C" w:rsidRPr="00F762E0" w:rsidRDefault="00F762E0" w:rsidP="005F4F4C">
      <w:pPr>
        <w:rPr>
          <w:b/>
          <w:sz w:val="32"/>
          <w:szCs w:val="32"/>
        </w:rPr>
      </w:pPr>
      <w:r>
        <w:rPr>
          <w:b/>
          <w:sz w:val="72"/>
          <w:szCs w:val="72"/>
        </w:rPr>
        <w:t xml:space="preserve">         </w:t>
      </w:r>
      <w:r w:rsidR="005F4F4C">
        <w:rPr>
          <w:b/>
          <w:sz w:val="72"/>
          <w:szCs w:val="72"/>
        </w:rPr>
        <w:t xml:space="preserve">   </w:t>
      </w:r>
      <w:r w:rsidRPr="00F762E0">
        <w:rPr>
          <w:b/>
          <w:sz w:val="32"/>
          <w:szCs w:val="32"/>
        </w:rPr>
        <w:t>Návrh na r</w:t>
      </w:r>
      <w:r w:rsidR="00CB1889" w:rsidRPr="00F762E0">
        <w:rPr>
          <w:b/>
          <w:sz w:val="32"/>
          <w:szCs w:val="32"/>
        </w:rPr>
        <w:t>ozpočtové opatrenie č.1/2020</w:t>
      </w:r>
    </w:p>
    <w:p w:rsidR="005F4F4C" w:rsidRDefault="005F4F4C" w:rsidP="005F4F4C">
      <w:pPr>
        <w:pStyle w:val="Default"/>
      </w:pPr>
    </w:p>
    <w:p w:rsidR="005F4F4C" w:rsidRDefault="005F4F4C" w:rsidP="005F4F4C">
      <w:pPr>
        <w:pStyle w:val="Default"/>
      </w:pPr>
      <w:r>
        <w:t xml:space="preserve"> V súlade s ustanovením § 14</w:t>
      </w:r>
      <w:r w:rsidR="009D1A83">
        <w:t xml:space="preserve"> ods.2 písm. b)  a c)  </w:t>
      </w:r>
      <w:r>
        <w:t xml:space="preserve"> zákona č. 583/2004 </w:t>
      </w:r>
      <w:proofErr w:type="spellStart"/>
      <w:r>
        <w:t>Z.z</w:t>
      </w:r>
      <w:proofErr w:type="spellEnd"/>
      <w:r>
        <w:t xml:space="preserve">. o rozpočtových pravidlách územnej samosprávy a o zmene a doplnení niektorých zákonov v </w:t>
      </w:r>
      <w:proofErr w:type="spellStart"/>
      <w:r>
        <w:t>z.n.p</w:t>
      </w:r>
      <w:proofErr w:type="spellEnd"/>
      <w:r>
        <w:t>. a v súlade s uznesením obecného zastupiteľst</w:t>
      </w:r>
      <w:r w:rsidR="00CB1889">
        <w:t>va č. ... /2020</w:t>
      </w:r>
      <w:r w:rsidR="00F762E0">
        <w:t xml:space="preserve"> zo dňa ..........</w:t>
      </w:r>
      <w:bookmarkStart w:id="0" w:name="_GoBack"/>
      <w:bookmarkEnd w:id="0"/>
      <w:r>
        <w:t xml:space="preserve"> vykonávam zmenu rozpočtu rozpočt</w:t>
      </w:r>
      <w:r w:rsidR="009D1A83">
        <w:t>ovým opatrením nasledovne:</w:t>
      </w:r>
    </w:p>
    <w:p w:rsidR="005F4F4C" w:rsidRDefault="005F4F4C" w:rsidP="005F4F4C">
      <w:pPr>
        <w:pStyle w:val="Default"/>
      </w:pPr>
    </w:p>
    <w:p w:rsidR="005F4F4C" w:rsidRDefault="005F4F4C" w:rsidP="005F4F4C">
      <w:pPr>
        <w:rPr>
          <w:sz w:val="24"/>
          <w:szCs w:val="24"/>
        </w:rPr>
      </w:pPr>
      <w:r>
        <w:rPr>
          <w:sz w:val="24"/>
          <w:szCs w:val="24"/>
        </w:rPr>
        <w:t xml:space="preserve">              </w:t>
      </w:r>
      <w:r w:rsidR="009D1A83">
        <w:rPr>
          <w:sz w:val="24"/>
          <w:szCs w:val="24"/>
        </w:rPr>
        <w:t xml:space="preserve"> </w:t>
      </w:r>
    </w:p>
    <w:tbl>
      <w:tblPr>
        <w:tblW w:w="10768" w:type="dxa"/>
        <w:tblInd w:w="-67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081"/>
        <w:gridCol w:w="1273"/>
        <w:gridCol w:w="1390"/>
        <w:gridCol w:w="3385"/>
        <w:gridCol w:w="1241"/>
        <w:gridCol w:w="1255"/>
        <w:gridCol w:w="1143"/>
      </w:tblGrid>
      <w:tr w:rsidR="005F4F4C" w:rsidTr="00C920EE">
        <w:trPr>
          <w:trHeight w:val="579"/>
        </w:trPr>
        <w:tc>
          <w:tcPr>
            <w:tcW w:w="10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4F4C" w:rsidRDefault="005F4F4C">
            <w:pPr>
              <w:rPr>
                <w:b/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</w:t>
            </w:r>
            <w:r>
              <w:rPr>
                <w:b/>
                <w:sz w:val="24"/>
                <w:szCs w:val="24"/>
              </w:rPr>
              <w:t>Kód zdroja</w:t>
            </w:r>
          </w:p>
        </w:tc>
        <w:tc>
          <w:tcPr>
            <w:tcW w:w="12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4F4C" w:rsidRDefault="005F4F4C">
            <w:pPr>
              <w:rPr>
                <w:b/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</w:t>
            </w:r>
            <w:r>
              <w:rPr>
                <w:b/>
                <w:sz w:val="24"/>
                <w:szCs w:val="24"/>
              </w:rPr>
              <w:t>Funkčná klasifikácia</w:t>
            </w:r>
          </w:p>
        </w:tc>
        <w:tc>
          <w:tcPr>
            <w:tcW w:w="13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4F4C" w:rsidRDefault="005F4F4C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Ekonomická   klasifikácia</w:t>
            </w:r>
          </w:p>
        </w:tc>
        <w:tc>
          <w:tcPr>
            <w:tcW w:w="33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4F4C" w:rsidRDefault="005F4F4C">
            <w:pPr>
              <w:rPr>
                <w:b/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                </w:t>
            </w:r>
            <w:r>
              <w:rPr>
                <w:b/>
                <w:sz w:val="24"/>
                <w:szCs w:val="24"/>
              </w:rPr>
              <w:t>Názov</w:t>
            </w:r>
          </w:p>
        </w:tc>
        <w:tc>
          <w:tcPr>
            <w:tcW w:w="12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4F4C" w:rsidRDefault="005F4F4C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Pôvodný rozpočet</w:t>
            </w:r>
          </w:p>
        </w:tc>
        <w:tc>
          <w:tcPr>
            <w:tcW w:w="12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4F4C" w:rsidRDefault="005F4F4C">
            <w:pPr>
              <w:rPr>
                <w:b/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</w:t>
            </w:r>
            <w:r>
              <w:rPr>
                <w:b/>
                <w:sz w:val="24"/>
                <w:szCs w:val="24"/>
              </w:rPr>
              <w:t>Úprava</w:t>
            </w:r>
          </w:p>
        </w:tc>
        <w:tc>
          <w:tcPr>
            <w:tcW w:w="11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4F4C" w:rsidRDefault="005F4F4C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Upravený rozpočet</w:t>
            </w:r>
          </w:p>
        </w:tc>
      </w:tr>
      <w:tr w:rsidR="005F4F4C" w:rsidTr="00C920EE">
        <w:trPr>
          <w:trHeight w:val="288"/>
        </w:trPr>
        <w:tc>
          <w:tcPr>
            <w:tcW w:w="10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4F4C" w:rsidRDefault="005F4F4C">
            <w:pPr>
              <w:rPr>
                <w:sz w:val="24"/>
                <w:szCs w:val="24"/>
              </w:rPr>
            </w:pPr>
          </w:p>
        </w:tc>
        <w:tc>
          <w:tcPr>
            <w:tcW w:w="12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4F4C" w:rsidRDefault="005F4F4C">
            <w:pPr>
              <w:rPr>
                <w:sz w:val="24"/>
                <w:szCs w:val="24"/>
              </w:rPr>
            </w:pPr>
          </w:p>
        </w:tc>
        <w:tc>
          <w:tcPr>
            <w:tcW w:w="13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4F4C" w:rsidRDefault="005F4F4C">
            <w:pPr>
              <w:rPr>
                <w:sz w:val="24"/>
                <w:szCs w:val="24"/>
              </w:rPr>
            </w:pPr>
          </w:p>
        </w:tc>
        <w:tc>
          <w:tcPr>
            <w:tcW w:w="33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4F4C" w:rsidRDefault="005F4F4C">
            <w:pPr>
              <w:rPr>
                <w:b/>
                <w:sz w:val="24"/>
                <w:szCs w:val="24"/>
              </w:rPr>
            </w:pPr>
          </w:p>
        </w:tc>
        <w:tc>
          <w:tcPr>
            <w:tcW w:w="12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4F4C" w:rsidRDefault="005F4F4C">
            <w:pPr>
              <w:rPr>
                <w:sz w:val="24"/>
                <w:szCs w:val="24"/>
              </w:rPr>
            </w:pPr>
          </w:p>
        </w:tc>
        <w:tc>
          <w:tcPr>
            <w:tcW w:w="12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4F4C" w:rsidRDefault="005F4F4C">
            <w:pPr>
              <w:rPr>
                <w:sz w:val="24"/>
                <w:szCs w:val="24"/>
              </w:rPr>
            </w:pPr>
          </w:p>
        </w:tc>
        <w:tc>
          <w:tcPr>
            <w:tcW w:w="11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4F4C" w:rsidRDefault="005F4F4C">
            <w:pPr>
              <w:rPr>
                <w:sz w:val="24"/>
                <w:szCs w:val="24"/>
              </w:rPr>
            </w:pPr>
          </w:p>
        </w:tc>
      </w:tr>
      <w:tr w:rsidR="005F4F4C" w:rsidTr="00C920EE">
        <w:trPr>
          <w:trHeight w:val="451"/>
        </w:trPr>
        <w:tc>
          <w:tcPr>
            <w:tcW w:w="10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4F4C" w:rsidRDefault="005F4F4C">
            <w:pPr>
              <w:rPr>
                <w:sz w:val="24"/>
                <w:szCs w:val="24"/>
              </w:rPr>
            </w:pPr>
          </w:p>
        </w:tc>
        <w:tc>
          <w:tcPr>
            <w:tcW w:w="12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4F4C" w:rsidRDefault="005F4F4C">
            <w:pPr>
              <w:rPr>
                <w:sz w:val="24"/>
                <w:szCs w:val="24"/>
              </w:rPr>
            </w:pPr>
          </w:p>
        </w:tc>
        <w:tc>
          <w:tcPr>
            <w:tcW w:w="13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4F4C" w:rsidRDefault="005F4F4C">
            <w:pPr>
              <w:rPr>
                <w:sz w:val="24"/>
                <w:szCs w:val="24"/>
              </w:rPr>
            </w:pPr>
          </w:p>
        </w:tc>
        <w:tc>
          <w:tcPr>
            <w:tcW w:w="33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4F4C" w:rsidRDefault="005F4F4C">
            <w:pPr>
              <w:rPr>
                <w:b/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           </w:t>
            </w:r>
            <w:r w:rsidR="00C920EE">
              <w:rPr>
                <w:sz w:val="24"/>
                <w:szCs w:val="24"/>
              </w:rPr>
              <w:t xml:space="preserve">     </w:t>
            </w:r>
            <w:r w:rsidR="006F52F1">
              <w:rPr>
                <w:b/>
                <w:sz w:val="24"/>
                <w:szCs w:val="24"/>
              </w:rPr>
              <w:t>PRÍJMY</w:t>
            </w:r>
          </w:p>
          <w:p w:rsidR="00C920EE" w:rsidRDefault="009D1A83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 xml:space="preserve">   </w:t>
            </w:r>
            <w:r w:rsidR="00C920EE">
              <w:rPr>
                <w:b/>
                <w:sz w:val="24"/>
                <w:szCs w:val="24"/>
              </w:rPr>
              <w:t xml:space="preserve">   </w:t>
            </w:r>
            <w:r>
              <w:rPr>
                <w:b/>
                <w:sz w:val="24"/>
                <w:szCs w:val="24"/>
              </w:rPr>
              <w:t>kapitálového rozpočtu</w:t>
            </w:r>
          </w:p>
        </w:tc>
        <w:tc>
          <w:tcPr>
            <w:tcW w:w="12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4F4C" w:rsidRDefault="005F4F4C">
            <w:pPr>
              <w:rPr>
                <w:sz w:val="24"/>
                <w:szCs w:val="24"/>
              </w:rPr>
            </w:pPr>
          </w:p>
        </w:tc>
        <w:tc>
          <w:tcPr>
            <w:tcW w:w="12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4F4C" w:rsidRDefault="005F4F4C">
            <w:pPr>
              <w:rPr>
                <w:sz w:val="24"/>
                <w:szCs w:val="24"/>
              </w:rPr>
            </w:pPr>
          </w:p>
        </w:tc>
        <w:tc>
          <w:tcPr>
            <w:tcW w:w="11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4F4C" w:rsidRDefault="005F4F4C">
            <w:pPr>
              <w:rPr>
                <w:sz w:val="24"/>
                <w:szCs w:val="24"/>
              </w:rPr>
            </w:pPr>
          </w:p>
        </w:tc>
      </w:tr>
      <w:tr w:rsidR="005F4F4C" w:rsidTr="00C920EE">
        <w:trPr>
          <w:trHeight w:val="451"/>
        </w:trPr>
        <w:tc>
          <w:tcPr>
            <w:tcW w:w="10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4F4C" w:rsidRDefault="00CB1889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131 J</w:t>
            </w:r>
          </w:p>
        </w:tc>
        <w:tc>
          <w:tcPr>
            <w:tcW w:w="12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4F4C" w:rsidRDefault="005F4F4C">
            <w:pPr>
              <w:rPr>
                <w:sz w:val="24"/>
                <w:szCs w:val="24"/>
              </w:rPr>
            </w:pPr>
          </w:p>
        </w:tc>
        <w:tc>
          <w:tcPr>
            <w:tcW w:w="13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4F4C" w:rsidRDefault="006F52F1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453</w:t>
            </w:r>
          </w:p>
        </w:tc>
        <w:tc>
          <w:tcPr>
            <w:tcW w:w="33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4F4C" w:rsidRDefault="005F4F4C">
            <w:pPr>
              <w:rPr>
                <w:sz w:val="24"/>
                <w:szCs w:val="24"/>
              </w:rPr>
            </w:pPr>
          </w:p>
        </w:tc>
        <w:tc>
          <w:tcPr>
            <w:tcW w:w="12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4F4C" w:rsidRDefault="00B865F3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     0</w:t>
            </w:r>
          </w:p>
        </w:tc>
        <w:tc>
          <w:tcPr>
            <w:tcW w:w="12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4F4C" w:rsidRDefault="00B865F3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14 000,00</w:t>
            </w:r>
          </w:p>
        </w:tc>
        <w:tc>
          <w:tcPr>
            <w:tcW w:w="11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4F4C" w:rsidRDefault="00B865F3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14 000,00</w:t>
            </w:r>
          </w:p>
        </w:tc>
      </w:tr>
      <w:tr w:rsidR="005F4F4C" w:rsidTr="00C920EE">
        <w:trPr>
          <w:trHeight w:val="451"/>
        </w:trPr>
        <w:tc>
          <w:tcPr>
            <w:tcW w:w="10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4F4C" w:rsidRDefault="005F4F4C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</w:t>
            </w:r>
          </w:p>
        </w:tc>
        <w:tc>
          <w:tcPr>
            <w:tcW w:w="12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4F4C" w:rsidRDefault="005F4F4C">
            <w:pPr>
              <w:rPr>
                <w:sz w:val="24"/>
                <w:szCs w:val="24"/>
              </w:rPr>
            </w:pPr>
          </w:p>
        </w:tc>
        <w:tc>
          <w:tcPr>
            <w:tcW w:w="13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4F4C" w:rsidRDefault="005F4F4C">
            <w:pPr>
              <w:rPr>
                <w:sz w:val="24"/>
                <w:szCs w:val="24"/>
              </w:rPr>
            </w:pPr>
          </w:p>
        </w:tc>
        <w:tc>
          <w:tcPr>
            <w:tcW w:w="33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4F4C" w:rsidRDefault="00B865F3" w:rsidP="00E979D4">
            <w:pPr>
              <w:rPr>
                <w:b/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   </w:t>
            </w:r>
            <w:r w:rsidR="00C920EE">
              <w:rPr>
                <w:sz w:val="24"/>
                <w:szCs w:val="24"/>
              </w:rPr>
              <w:t xml:space="preserve">         </w:t>
            </w:r>
            <w:r>
              <w:rPr>
                <w:sz w:val="24"/>
                <w:szCs w:val="24"/>
              </w:rPr>
              <w:t xml:space="preserve">  </w:t>
            </w:r>
            <w:r w:rsidR="00E979D4" w:rsidRPr="00C920EE">
              <w:rPr>
                <w:b/>
                <w:sz w:val="24"/>
                <w:szCs w:val="24"/>
              </w:rPr>
              <w:t>VÝ</w:t>
            </w:r>
            <w:r w:rsidR="009D1A83">
              <w:rPr>
                <w:b/>
                <w:sz w:val="24"/>
                <w:szCs w:val="24"/>
              </w:rPr>
              <w:t>DAVKY</w:t>
            </w:r>
            <w:r w:rsidRPr="00C920EE">
              <w:rPr>
                <w:b/>
                <w:sz w:val="24"/>
                <w:szCs w:val="24"/>
              </w:rPr>
              <w:t xml:space="preserve">  </w:t>
            </w:r>
          </w:p>
          <w:p w:rsidR="00C920EE" w:rsidRPr="00C920EE" w:rsidRDefault="009D1A83" w:rsidP="00E979D4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 xml:space="preserve">     kapitálového rozpočtu</w:t>
            </w:r>
          </w:p>
        </w:tc>
        <w:tc>
          <w:tcPr>
            <w:tcW w:w="12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4F4C" w:rsidRDefault="005F4F4C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</w:t>
            </w:r>
            <w:r w:rsidR="00C920EE">
              <w:rPr>
                <w:sz w:val="24"/>
                <w:szCs w:val="24"/>
              </w:rPr>
              <w:t xml:space="preserve">     </w:t>
            </w:r>
          </w:p>
        </w:tc>
        <w:tc>
          <w:tcPr>
            <w:tcW w:w="12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4F4C" w:rsidRDefault="00C920EE" w:rsidP="00C920EE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      </w:t>
            </w:r>
          </w:p>
        </w:tc>
        <w:tc>
          <w:tcPr>
            <w:tcW w:w="11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4F4C" w:rsidRDefault="005F4F4C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</w:t>
            </w:r>
            <w:r w:rsidR="00C920EE">
              <w:rPr>
                <w:sz w:val="24"/>
                <w:szCs w:val="24"/>
              </w:rPr>
              <w:t xml:space="preserve">    </w:t>
            </w:r>
          </w:p>
        </w:tc>
      </w:tr>
      <w:tr w:rsidR="005F4F4C" w:rsidTr="00C920EE">
        <w:trPr>
          <w:trHeight w:val="451"/>
        </w:trPr>
        <w:tc>
          <w:tcPr>
            <w:tcW w:w="10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4F4C" w:rsidRDefault="00C920EE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131 J</w:t>
            </w:r>
          </w:p>
        </w:tc>
        <w:tc>
          <w:tcPr>
            <w:tcW w:w="12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4F4C" w:rsidRDefault="00BC069B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06 40</w:t>
            </w:r>
          </w:p>
        </w:tc>
        <w:tc>
          <w:tcPr>
            <w:tcW w:w="13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4F4C" w:rsidRDefault="00C920EE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717 002</w:t>
            </w:r>
          </w:p>
        </w:tc>
        <w:tc>
          <w:tcPr>
            <w:tcW w:w="33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4F4C" w:rsidRDefault="009D1A83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       Verejné osvetlenie</w:t>
            </w:r>
          </w:p>
        </w:tc>
        <w:tc>
          <w:tcPr>
            <w:tcW w:w="12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4F4C" w:rsidRDefault="00C920EE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      0</w:t>
            </w:r>
          </w:p>
        </w:tc>
        <w:tc>
          <w:tcPr>
            <w:tcW w:w="12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4F4C" w:rsidRDefault="00C920EE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14 000,00</w:t>
            </w:r>
          </w:p>
        </w:tc>
        <w:tc>
          <w:tcPr>
            <w:tcW w:w="11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4F4C" w:rsidRDefault="00C920EE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14 000,00</w:t>
            </w:r>
          </w:p>
        </w:tc>
      </w:tr>
      <w:tr w:rsidR="009D1A83" w:rsidTr="00C920EE">
        <w:trPr>
          <w:trHeight w:val="451"/>
        </w:trPr>
        <w:tc>
          <w:tcPr>
            <w:tcW w:w="10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D1A83" w:rsidRDefault="009D1A83">
            <w:pPr>
              <w:rPr>
                <w:sz w:val="24"/>
                <w:szCs w:val="24"/>
              </w:rPr>
            </w:pPr>
          </w:p>
        </w:tc>
        <w:tc>
          <w:tcPr>
            <w:tcW w:w="12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D1A83" w:rsidRDefault="009D1A83">
            <w:pPr>
              <w:rPr>
                <w:sz w:val="24"/>
                <w:szCs w:val="24"/>
              </w:rPr>
            </w:pPr>
          </w:p>
        </w:tc>
        <w:tc>
          <w:tcPr>
            <w:tcW w:w="13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D1A83" w:rsidRDefault="009D1A83">
            <w:pPr>
              <w:rPr>
                <w:sz w:val="24"/>
                <w:szCs w:val="24"/>
              </w:rPr>
            </w:pPr>
          </w:p>
        </w:tc>
        <w:tc>
          <w:tcPr>
            <w:tcW w:w="33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D1A83" w:rsidRDefault="009D1A83">
            <w:pPr>
              <w:rPr>
                <w:sz w:val="24"/>
                <w:szCs w:val="24"/>
              </w:rPr>
            </w:pPr>
          </w:p>
        </w:tc>
        <w:tc>
          <w:tcPr>
            <w:tcW w:w="12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D1A83" w:rsidRDefault="009D1A83">
            <w:pPr>
              <w:rPr>
                <w:sz w:val="24"/>
                <w:szCs w:val="24"/>
              </w:rPr>
            </w:pPr>
          </w:p>
        </w:tc>
        <w:tc>
          <w:tcPr>
            <w:tcW w:w="12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D1A83" w:rsidRDefault="009D1A83">
            <w:pPr>
              <w:rPr>
                <w:sz w:val="24"/>
                <w:szCs w:val="24"/>
              </w:rPr>
            </w:pPr>
          </w:p>
        </w:tc>
        <w:tc>
          <w:tcPr>
            <w:tcW w:w="11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D1A83" w:rsidRDefault="009D1A83">
            <w:pPr>
              <w:rPr>
                <w:sz w:val="24"/>
                <w:szCs w:val="24"/>
              </w:rPr>
            </w:pPr>
          </w:p>
        </w:tc>
      </w:tr>
      <w:tr w:rsidR="009D1A83" w:rsidTr="00C920EE">
        <w:trPr>
          <w:trHeight w:val="451"/>
        </w:trPr>
        <w:tc>
          <w:tcPr>
            <w:tcW w:w="10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D1A83" w:rsidRDefault="009D1A83">
            <w:pPr>
              <w:rPr>
                <w:sz w:val="24"/>
                <w:szCs w:val="24"/>
              </w:rPr>
            </w:pPr>
          </w:p>
        </w:tc>
        <w:tc>
          <w:tcPr>
            <w:tcW w:w="12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D1A83" w:rsidRDefault="009D1A83">
            <w:pPr>
              <w:rPr>
                <w:sz w:val="24"/>
                <w:szCs w:val="24"/>
              </w:rPr>
            </w:pPr>
          </w:p>
        </w:tc>
        <w:tc>
          <w:tcPr>
            <w:tcW w:w="13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D1A83" w:rsidRDefault="009D1A83">
            <w:pPr>
              <w:rPr>
                <w:sz w:val="24"/>
                <w:szCs w:val="24"/>
              </w:rPr>
            </w:pPr>
          </w:p>
        </w:tc>
        <w:tc>
          <w:tcPr>
            <w:tcW w:w="33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D1A83" w:rsidRDefault="009D1A83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     Rozpočet po úprave 2020</w:t>
            </w:r>
          </w:p>
        </w:tc>
        <w:tc>
          <w:tcPr>
            <w:tcW w:w="12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D1A83" w:rsidRDefault="009D1A83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780544,00</w:t>
            </w:r>
          </w:p>
        </w:tc>
        <w:tc>
          <w:tcPr>
            <w:tcW w:w="12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D1A83" w:rsidRDefault="009D1A83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14 000,00</w:t>
            </w:r>
          </w:p>
        </w:tc>
        <w:tc>
          <w:tcPr>
            <w:tcW w:w="11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D1A83" w:rsidRDefault="009D1A83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92 544,00</w:t>
            </w:r>
          </w:p>
        </w:tc>
      </w:tr>
    </w:tbl>
    <w:p w:rsidR="005F4F4C" w:rsidRDefault="005F4F4C" w:rsidP="005F4F4C">
      <w:pPr>
        <w:rPr>
          <w:sz w:val="24"/>
          <w:szCs w:val="24"/>
        </w:rPr>
      </w:pPr>
    </w:p>
    <w:p w:rsidR="00C920EE" w:rsidRDefault="00C920EE" w:rsidP="005F4F4C">
      <w:pPr>
        <w:rPr>
          <w:sz w:val="24"/>
          <w:szCs w:val="24"/>
        </w:rPr>
      </w:pPr>
      <w:r>
        <w:rPr>
          <w:sz w:val="24"/>
          <w:szCs w:val="24"/>
        </w:rPr>
        <w:t>Po prijatí rozpočtového opatrenia č 1/2020 v súlade z uznesením obecného zastupiteľst</w:t>
      </w:r>
      <w:r w:rsidR="00F762E0">
        <w:rPr>
          <w:sz w:val="24"/>
          <w:szCs w:val="24"/>
        </w:rPr>
        <w:t>va č. ... /2020 zo dňa .........</w:t>
      </w:r>
      <w:r>
        <w:rPr>
          <w:sz w:val="24"/>
          <w:szCs w:val="24"/>
        </w:rPr>
        <w:t xml:space="preserve"> je výška celkového rozpočtu</w:t>
      </w:r>
    </w:p>
    <w:p w:rsidR="009D1A83" w:rsidRDefault="009D1A83" w:rsidP="005F4F4C">
      <w:pPr>
        <w:rPr>
          <w:sz w:val="24"/>
          <w:szCs w:val="24"/>
        </w:rPr>
      </w:pPr>
    </w:p>
    <w:p w:rsidR="00C920EE" w:rsidRDefault="00C920EE" w:rsidP="005F4F4C">
      <w:pPr>
        <w:rPr>
          <w:sz w:val="24"/>
          <w:szCs w:val="24"/>
        </w:rPr>
      </w:pPr>
      <w:r>
        <w:rPr>
          <w:sz w:val="24"/>
          <w:szCs w:val="24"/>
        </w:rPr>
        <w:t>Príjmy:                       92 544,00</w:t>
      </w:r>
    </w:p>
    <w:p w:rsidR="00C920EE" w:rsidRDefault="00C920EE" w:rsidP="005F4F4C">
      <w:pPr>
        <w:rPr>
          <w:sz w:val="24"/>
          <w:szCs w:val="24"/>
        </w:rPr>
      </w:pPr>
      <w:r>
        <w:rPr>
          <w:sz w:val="24"/>
          <w:szCs w:val="24"/>
        </w:rPr>
        <w:t>Výdavky:                   92 544,00</w:t>
      </w:r>
    </w:p>
    <w:p w:rsidR="005F4F4C" w:rsidRDefault="005F4F4C" w:rsidP="005F4F4C">
      <w:pPr>
        <w:rPr>
          <w:sz w:val="24"/>
          <w:szCs w:val="24"/>
        </w:rPr>
      </w:pPr>
    </w:p>
    <w:p w:rsidR="005F4F4C" w:rsidRDefault="005F4F4C" w:rsidP="005F4F4C">
      <w:pPr>
        <w:rPr>
          <w:sz w:val="24"/>
          <w:szCs w:val="24"/>
        </w:rPr>
      </w:pPr>
    </w:p>
    <w:p w:rsidR="00F762E0" w:rsidRDefault="00F762E0" w:rsidP="005F4F4C">
      <w:pPr>
        <w:rPr>
          <w:sz w:val="24"/>
          <w:szCs w:val="24"/>
        </w:rPr>
      </w:pPr>
      <w:r>
        <w:rPr>
          <w:sz w:val="24"/>
          <w:szCs w:val="24"/>
        </w:rPr>
        <w:t>Zverejnené:01.06.2020</w:t>
      </w:r>
    </w:p>
    <w:p w:rsidR="005F4F4C" w:rsidRDefault="005F4F4C" w:rsidP="005F4F4C">
      <w:pPr>
        <w:rPr>
          <w:sz w:val="24"/>
          <w:szCs w:val="24"/>
        </w:rPr>
      </w:pPr>
      <w:r>
        <w:rPr>
          <w:sz w:val="24"/>
          <w:szCs w:val="24"/>
        </w:rPr>
        <w:t>V Ho</w:t>
      </w:r>
      <w:r w:rsidR="00CB1889">
        <w:rPr>
          <w:sz w:val="24"/>
          <w:szCs w:val="24"/>
        </w:rPr>
        <w:t>rných St</w:t>
      </w:r>
      <w:r w:rsidR="00F762E0">
        <w:rPr>
          <w:sz w:val="24"/>
          <w:szCs w:val="24"/>
        </w:rPr>
        <w:t>rhároch, dňa 01</w:t>
      </w:r>
      <w:r w:rsidR="009D1A83">
        <w:rPr>
          <w:sz w:val="24"/>
          <w:szCs w:val="24"/>
        </w:rPr>
        <w:t>.6.2020</w:t>
      </w:r>
    </w:p>
    <w:p w:rsidR="009D1A83" w:rsidRDefault="009D1A83" w:rsidP="005F4F4C">
      <w:pPr>
        <w:rPr>
          <w:sz w:val="24"/>
          <w:szCs w:val="24"/>
        </w:rPr>
      </w:pPr>
    </w:p>
    <w:p w:rsidR="009D1A83" w:rsidRDefault="009D1A83" w:rsidP="005F4F4C">
      <w:pPr>
        <w:rPr>
          <w:sz w:val="24"/>
          <w:szCs w:val="24"/>
        </w:rPr>
      </w:pPr>
    </w:p>
    <w:p w:rsidR="009D1A83" w:rsidRDefault="009D1A83" w:rsidP="005F4F4C">
      <w:pPr>
        <w:rPr>
          <w:sz w:val="24"/>
          <w:szCs w:val="24"/>
        </w:rPr>
      </w:pPr>
      <w:r>
        <w:rPr>
          <w:sz w:val="24"/>
          <w:szCs w:val="24"/>
        </w:rPr>
        <w:t xml:space="preserve">                                                                                                            ---------------------------------</w:t>
      </w:r>
    </w:p>
    <w:p w:rsidR="005F4F4C" w:rsidRDefault="005F4F4C" w:rsidP="005F4F4C">
      <w:pPr>
        <w:rPr>
          <w:sz w:val="24"/>
          <w:szCs w:val="24"/>
        </w:rPr>
      </w:pPr>
      <w:r>
        <w:rPr>
          <w:sz w:val="24"/>
          <w:szCs w:val="24"/>
        </w:rPr>
        <w:t xml:space="preserve">                                                                                                                  </w:t>
      </w:r>
      <w:r w:rsidR="00C920EE">
        <w:rPr>
          <w:sz w:val="24"/>
          <w:szCs w:val="24"/>
        </w:rPr>
        <w:t xml:space="preserve"> </w:t>
      </w:r>
      <w:r>
        <w:rPr>
          <w:sz w:val="24"/>
          <w:szCs w:val="24"/>
        </w:rPr>
        <w:t xml:space="preserve">  Richard </w:t>
      </w:r>
      <w:proofErr w:type="spellStart"/>
      <w:r>
        <w:rPr>
          <w:sz w:val="24"/>
          <w:szCs w:val="24"/>
        </w:rPr>
        <w:t>Kurec</w:t>
      </w:r>
      <w:proofErr w:type="spellEnd"/>
      <w:r>
        <w:rPr>
          <w:sz w:val="24"/>
          <w:szCs w:val="24"/>
        </w:rPr>
        <w:t xml:space="preserve"> </w:t>
      </w:r>
    </w:p>
    <w:p w:rsidR="005F4F4C" w:rsidRDefault="005F4F4C" w:rsidP="005F4F4C">
      <w:pPr>
        <w:rPr>
          <w:sz w:val="24"/>
          <w:szCs w:val="24"/>
        </w:rPr>
      </w:pPr>
      <w:r>
        <w:rPr>
          <w:sz w:val="24"/>
          <w:szCs w:val="24"/>
        </w:rPr>
        <w:t xml:space="preserve">                                                </w:t>
      </w:r>
      <w:r w:rsidR="009D1A83">
        <w:rPr>
          <w:sz w:val="24"/>
          <w:szCs w:val="24"/>
        </w:rPr>
        <w:t xml:space="preserve">                                               </w:t>
      </w:r>
      <w:r>
        <w:rPr>
          <w:sz w:val="24"/>
          <w:szCs w:val="24"/>
        </w:rPr>
        <w:t xml:space="preserve">                      starosta obce</w:t>
      </w:r>
    </w:p>
    <w:p w:rsidR="005F4F4C" w:rsidRDefault="005F4F4C" w:rsidP="005F4F4C">
      <w:pPr>
        <w:rPr>
          <w:sz w:val="24"/>
          <w:szCs w:val="24"/>
        </w:rPr>
      </w:pPr>
      <w:r>
        <w:rPr>
          <w:sz w:val="24"/>
          <w:szCs w:val="24"/>
        </w:rPr>
        <w:t xml:space="preserve">  </w:t>
      </w:r>
    </w:p>
    <w:p w:rsidR="00CD5BD1" w:rsidRPr="00A70256" w:rsidRDefault="00CD5BD1" w:rsidP="00A70256"/>
    <w:sectPr w:rsidR="00CD5BD1" w:rsidRPr="00A70256" w:rsidSect="005F4F4C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C588D"/>
    <w:rsid w:val="00090648"/>
    <w:rsid w:val="002B4EBC"/>
    <w:rsid w:val="005F4F4C"/>
    <w:rsid w:val="006F52F1"/>
    <w:rsid w:val="007C588D"/>
    <w:rsid w:val="009D1A83"/>
    <w:rsid w:val="00A70256"/>
    <w:rsid w:val="00A7634D"/>
    <w:rsid w:val="00B865F3"/>
    <w:rsid w:val="00BC069B"/>
    <w:rsid w:val="00C920EE"/>
    <w:rsid w:val="00CB1889"/>
    <w:rsid w:val="00CD5BD1"/>
    <w:rsid w:val="00E979D4"/>
    <w:rsid w:val="00ED49AE"/>
    <w:rsid w:val="00F762E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BF13F806-47D0-44B8-BA29-0E48985C2BE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sk-SK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ny">
    <w:name w:val="Normal"/>
    <w:qFormat/>
    <w:rsid w:val="005F4F4C"/>
    <w:pPr>
      <w:spacing w:line="256" w:lineRule="auto"/>
    </w:pPr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table" w:styleId="Mriekatabuky">
    <w:name w:val="Table Grid"/>
    <w:basedOn w:val="Normlnatabuka"/>
    <w:uiPriority w:val="39"/>
    <w:rsid w:val="002B4EB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Default">
    <w:name w:val="Default"/>
    <w:rsid w:val="005F4F4C"/>
    <w:pPr>
      <w:autoSpaceDE w:val="0"/>
      <w:autoSpaceDN w:val="0"/>
      <w:adjustRightInd w:val="0"/>
      <w:spacing w:after="0" w:line="240" w:lineRule="auto"/>
    </w:pPr>
    <w:rPr>
      <w:rFonts w:ascii="Calibri" w:hAnsi="Calibri" w:cs="Calibri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74875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í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257</Words>
  <Characters>1468</Characters>
  <Application>Microsoft Office Word</Application>
  <DocSecurity>0</DocSecurity>
  <Lines>12</Lines>
  <Paragraphs>3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1722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KUREC Richard</dc:creator>
  <cp:keywords/>
  <dc:description/>
  <cp:lastModifiedBy>KUREC Richard</cp:lastModifiedBy>
  <cp:revision>2</cp:revision>
  <dcterms:created xsi:type="dcterms:W3CDTF">2020-06-01T13:55:00Z</dcterms:created>
  <dcterms:modified xsi:type="dcterms:W3CDTF">2020-06-01T13:55:00Z</dcterms:modified>
</cp:coreProperties>
</file>